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B2C" w:rsidRPr="00247B2C" w:rsidRDefault="00247B2C" w:rsidP="00247B2C">
      <w:pPr>
        <w:spacing w:line="480" w:lineRule="auto"/>
        <w:jc w:val="center"/>
        <w:rPr>
          <w:rFonts w:ascii="Times New Roman" w:hAnsi="Times New Roman" w:cs="Times New Roman"/>
          <w:b/>
          <w:sz w:val="24"/>
          <w:szCs w:val="24"/>
          <w:u w:val="single"/>
        </w:rPr>
      </w:pPr>
    </w:p>
    <w:p w:rsidR="00247B2C" w:rsidRPr="00247B2C" w:rsidRDefault="00247B2C" w:rsidP="00247B2C">
      <w:pPr>
        <w:spacing w:line="480" w:lineRule="auto"/>
        <w:jc w:val="center"/>
        <w:rPr>
          <w:rFonts w:ascii="Times New Roman" w:hAnsi="Times New Roman" w:cs="Times New Roman"/>
          <w:b/>
          <w:sz w:val="24"/>
          <w:szCs w:val="24"/>
          <w:u w:val="single"/>
        </w:rPr>
      </w:pPr>
    </w:p>
    <w:p w:rsidR="00247B2C" w:rsidRPr="00247B2C" w:rsidRDefault="00247B2C" w:rsidP="00247B2C">
      <w:pPr>
        <w:spacing w:line="480" w:lineRule="auto"/>
        <w:jc w:val="center"/>
        <w:rPr>
          <w:rFonts w:ascii="Times New Roman" w:hAnsi="Times New Roman" w:cs="Times New Roman"/>
          <w:b/>
          <w:sz w:val="24"/>
          <w:szCs w:val="24"/>
          <w:u w:val="single"/>
        </w:rPr>
      </w:pPr>
    </w:p>
    <w:p w:rsidR="00247B2C" w:rsidRPr="00247B2C" w:rsidRDefault="00247B2C" w:rsidP="00247B2C">
      <w:pPr>
        <w:spacing w:line="480" w:lineRule="auto"/>
        <w:jc w:val="center"/>
        <w:rPr>
          <w:rFonts w:ascii="Times New Roman" w:hAnsi="Times New Roman" w:cs="Times New Roman"/>
          <w:b/>
          <w:sz w:val="24"/>
          <w:szCs w:val="24"/>
          <w:u w:val="single"/>
        </w:rPr>
      </w:pPr>
    </w:p>
    <w:p w:rsidR="00247B2C" w:rsidRPr="00247B2C" w:rsidRDefault="00247B2C" w:rsidP="00247B2C">
      <w:pPr>
        <w:spacing w:line="480" w:lineRule="auto"/>
        <w:jc w:val="center"/>
        <w:rPr>
          <w:rFonts w:ascii="Times New Roman" w:hAnsi="Times New Roman" w:cs="Times New Roman"/>
          <w:b/>
          <w:sz w:val="24"/>
          <w:szCs w:val="24"/>
          <w:u w:val="single"/>
        </w:rPr>
      </w:pPr>
    </w:p>
    <w:p w:rsidR="00247B2C" w:rsidRPr="00247B2C" w:rsidRDefault="00247B2C" w:rsidP="00247B2C">
      <w:pPr>
        <w:spacing w:line="480" w:lineRule="auto"/>
        <w:jc w:val="center"/>
        <w:rPr>
          <w:rFonts w:ascii="Times New Roman" w:hAnsi="Times New Roman" w:cs="Times New Roman"/>
          <w:b/>
          <w:sz w:val="24"/>
          <w:szCs w:val="24"/>
          <w:u w:val="single"/>
        </w:rPr>
      </w:pPr>
    </w:p>
    <w:p w:rsidR="00247B2C" w:rsidRPr="00247B2C" w:rsidRDefault="00247B2C" w:rsidP="00247B2C">
      <w:pPr>
        <w:spacing w:line="480" w:lineRule="auto"/>
        <w:jc w:val="center"/>
        <w:rPr>
          <w:rFonts w:ascii="Times New Roman" w:hAnsi="Times New Roman" w:cs="Times New Roman"/>
          <w:b/>
          <w:sz w:val="24"/>
          <w:szCs w:val="24"/>
          <w:u w:val="single"/>
        </w:rPr>
      </w:pPr>
    </w:p>
    <w:p w:rsidR="00247B2C" w:rsidRPr="00247B2C" w:rsidRDefault="00CA5FC0" w:rsidP="00247B2C">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Review.</w:t>
      </w:r>
    </w:p>
    <w:p w:rsidR="00247B2C" w:rsidRPr="00247B2C" w:rsidRDefault="00247B2C" w:rsidP="00247B2C">
      <w:pPr>
        <w:spacing w:line="480" w:lineRule="auto"/>
        <w:jc w:val="center"/>
        <w:rPr>
          <w:rFonts w:ascii="Times New Roman" w:hAnsi="Times New Roman" w:cs="Times New Roman"/>
          <w:sz w:val="24"/>
          <w:szCs w:val="24"/>
        </w:rPr>
      </w:pPr>
      <w:r w:rsidRPr="00247B2C">
        <w:rPr>
          <w:rFonts w:ascii="Times New Roman" w:hAnsi="Times New Roman" w:cs="Times New Roman"/>
          <w:sz w:val="24"/>
          <w:szCs w:val="24"/>
        </w:rPr>
        <w:t>Name.</w:t>
      </w:r>
    </w:p>
    <w:p w:rsidR="00247B2C" w:rsidRPr="00247B2C" w:rsidRDefault="00247B2C" w:rsidP="00247B2C">
      <w:pPr>
        <w:spacing w:line="480" w:lineRule="auto"/>
        <w:jc w:val="center"/>
        <w:rPr>
          <w:rFonts w:ascii="Times New Roman" w:hAnsi="Times New Roman" w:cs="Times New Roman"/>
          <w:sz w:val="24"/>
          <w:szCs w:val="24"/>
        </w:rPr>
      </w:pPr>
      <w:r w:rsidRPr="00247B2C">
        <w:rPr>
          <w:rFonts w:ascii="Times New Roman" w:hAnsi="Times New Roman" w:cs="Times New Roman"/>
          <w:sz w:val="24"/>
          <w:szCs w:val="24"/>
        </w:rPr>
        <w:t>Institution.</w:t>
      </w:r>
    </w:p>
    <w:p w:rsidR="00247B2C" w:rsidRPr="00247B2C" w:rsidRDefault="00247B2C" w:rsidP="00247B2C">
      <w:pPr>
        <w:spacing w:line="480" w:lineRule="auto"/>
        <w:jc w:val="center"/>
        <w:rPr>
          <w:rFonts w:ascii="Times New Roman" w:hAnsi="Times New Roman" w:cs="Times New Roman"/>
          <w:b/>
          <w:sz w:val="24"/>
          <w:szCs w:val="24"/>
          <w:u w:val="single"/>
        </w:rPr>
      </w:pPr>
      <w:r w:rsidRPr="00247B2C">
        <w:rPr>
          <w:rFonts w:ascii="Times New Roman" w:hAnsi="Times New Roman" w:cs="Times New Roman"/>
          <w:sz w:val="24"/>
          <w:szCs w:val="24"/>
        </w:rPr>
        <w:t>Date.</w:t>
      </w:r>
    </w:p>
    <w:p w:rsidR="00247B2C" w:rsidRPr="00247B2C" w:rsidRDefault="00247B2C" w:rsidP="00247B2C">
      <w:pPr>
        <w:spacing w:line="480" w:lineRule="auto"/>
        <w:jc w:val="center"/>
        <w:rPr>
          <w:rFonts w:ascii="Times New Roman" w:hAnsi="Times New Roman" w:cs="Times New Roman"/>
          <w:b/>
          <w:sz w:val="24"/>
          <w:szCs w:val="24"/>
          <w:u w:val="single"/>
        </w:rPr>
      </w:pPr>
    </w:p>
    <w:p w:rsidR="00247B2C" w:rsidRPr="00247B2C" w:rsidRDefault="00247B2C" w:rsidP="00247B2C">
      <w:pPr>
        <w:spacing w:line="480" w:lineRule="auto"/>
        <w:jc w:val="center"/>
        <w:rPr>
          <w:rFonts w:ascii="Times New Roman" w:hAnsi="Times New Roman" w:cs="Times New Roman"/>
          <w:b/>
          <w:sz w:val="24"/>
          <w:szCs w:val="24"/>
          <w:u w:val="single"/>
        </w:rPr>
      </w:pPr>
    </w:p>
    <w:p w:rsidR="00247B2C" w:rsidRPr="00247B2C" w:rsidRDefault="00247B2C" w:rsidP="00247B2C">
      <w:pPr>
        <w:spacing w:line="480" w:lineRule="auto"/>
        <w:jc w:val="center"/>
        <w:rPr>
          <w:rFonts w:ascii="Times New Roman" w:hAnsi="Times New Roman" w:cs="Times New Roman"/>
          <w:b/>
          <w:sz w:val="24"/>
          <w:szCs w:val="24"/>
          <w:u w:val="single"/>
        </w:rPr>
      </w:pPr>
    </w:p>
    <w:p w:rsidR="00247B2C" w:rsidRDefault="00247B2C" w:rsidP="00247B2C">
      <w:pPr>
        <w:spacing w:line="480" w:lineRule="auto"/>
        <w:jc w:val="center"/>
        <w:rPr>
          <w:rFonts w:ascii="Times New Roman" w:hAnsi="Times New Roman" w:cs="Times New Roman"/>
          <w:b/>
          <w:sz w:val="24"/>
          <w:szCs w:val="24"/>
          <w:u w:val="single"/>
        </w:rPr>
      </w:pPr>
    </w:p>
    <w:p w:rsidR="00CA5FC0" w:rsidRPr="00247B2C" w:rsidRDefault="00CA5FC0" w:rsidP="00247B2C">
      <w:pPr>
        <w:spacing w:line="480" w:lineRule="auto"/>
        <w:jc w:val="center"/>
        <w:rPr>
          <w:rFonts w:ascii="Times New Roman" w:hAnsi="Times New Roman" w:cs="Times New Roman"/>
          <w:b/>
          <w:sz w:val="24"/>
          <w:szCs w:val="24"/>
          <w:u w:val="single"/>
        </w:rPr>
      </w:pPr>
    </w:p>
    <w:p w:rsidR="00247B2C" w:rsidRPr="00247B2C" w:rsidRDefault="00247B2C" w:rsidP="00247B2C">
      <w:pPr>
        <w:spacing w:line="480" w:lineRule="auto"/>
        <w:jc w:val="center"/>
        <w:rPr>
          <w:rFonts w:ascii="Times New Roman" w:hAnsi="Times New Roman" w:cs="Times New Roman"/>
          <w:b/>
          <w:sz w:val="24"/>
          <w:szCs w:val="24"/>
          <w:u w:val="single"/>
        </w:rPr>
      </w:pPr>
    </w:p>
    <w:p w:rsidR="00DF7F82" w:rsidRPr="00CA5FC0" w:rsidRDefault="00DF7F82" w:rsidP="00CA5FC0">
      <w:pPr>
        <w:spacing w:line="480" w:lineRule="auto"/>
        <w:rPr>
          <w:rFonts w:ascii="Times New Roman" w:hAnsi="Times New Roman" w:cs="Times New Roman"/>
          <w:b/>
          <w:sz w:val="24"/>
          <w:szCs w:val="24"/>
        </w:rPr>
      </w:pPr>
    </w:p>
    <w:p w:rsidR="00114101" w:rsidRPr="00247B2C" w:rsidRDefault="0038375A" w:rsidP="00CA5FC0">
      <w:pPr>
        <w:spacing w:line="480" w:lineRule="auto"/>
        <w:rPr>
          <w:rFonts w:ascii="Times New Roman" w:hAnsi="Times New Roman" w:cs="Times New Roman"/>
          <w:b/>
          <w:sz w:val="24"/>
          <w:szCs w:val="24"/>
        </w:rPr>
      </w:pPr>
      <w:r w:rsidRPr="00247B2C">
        <w:rPr>
          <w:rFonts w:ascii="Times New Roman" w:hAnsi="Times New Roman" w:cs="Times New Roman"/>
          <w:b/>
          <w:sz w:val="24"/>
          <w:szCs w:val="24"/>
        </w:rPr>
        <w:lastRenderedPageBreak/>
        <w:t>Article Name:</w:t>
      </w:r>
      <w:r w:rsidR="00CA5FC0">
        <w:rPr>
          <w:rFonts w:ascii="Times New Roman" w:hAnsi="Times New Roman" w:cs="Times New Roman"/>
          <w:b/>
          <w:sz w:val="24"/>
          <w:szCs w:val="24"/>
        </w:rPr>
        <w:t xml:space="preserve"> </w:t>
      </w:r>
      <w:r w:rsidR="00114101" w:rsidRPr="00CA5FC0">
        <w:rPr>
          <w:rFonts w:ascii="Times New Roman" w:hAnsi="Times New Roman" w:cs="Times New Roman"/>
          <w:color w:val="222222"/>
          <w:sz w:val="24"/>
          <w:szCs w:val="24"/>
          <w:shd w:val="clear" w:color="auto" w:fill="FFFFFF"/>
        </w:rPr>
        <w:t>A specialized domestic violence court in South Carolina: An example of procedural justice for victims and defendants.</w:t>
      </w:r>
    </w:p>
    <w:p w:rsidR="00114101" w:rsidRPr="00247B2C" w:rsidRDefault="00247B2C" w:rsidP="00247B2C">
      <w:pPr>
        <w:spacing w:line="480" w:lineRule="auto"/>
        <w:rPr>
          <w:rFonts w:ascii="Times New Roman" w:hAnsi="Times New Roman" w:cs="Times New Roman"/>
          <w:b/>
          <w:color w:val="222222"/>
          <w:sz w:val="24"/>
          <w:szCs w:val="24"/>
          <w:shd w:val="clear" w:color="auto" w:fill="FFFFFF"/>
        </w:rPr>
      </w:pPr>
      <w:r w:rsidRPr="00247B2C">
        <w:rPr>
          <w:rFonts w:ascii="Times New Roman" w:hAnsi="Times New Roman" w:cs="Times New Roman"/>
          <w:b/>
          <w:sz w:val="24"/>
          <w:szCs w:val="24"/>
        </w:rPr>
        <w:t>Authors:</w:t>
      </w:r>
      <w:r w:rsidR="00CA5FC0">
        <w:rPr>
          <w:rFonts w:ascii="Times New Roman" w:hAnsi="Times New Roman" w:cs="Times New Roman"/>
          <w:b/>
          <w:sz w:val="24"/>
          <w:szCs w:val="24"/>
        </w:rPr>
        <w:t xml:space="preserve"> </w:t>
      </w:r>
      <w:r w:rsidR="00114101" w:rsidRPr="00CA5FC0">
        <w:rPr>
          <w:rFonts w:ascii="Times New Roman" w:hAnsi="Times New Roman" w:cs="Times New Roman"/>
          <w:color w:val="222222"/>
          <w:sz w:val="24"/>
          <w:szCs w:val="24"/>
          <w:shd w:val="clear" w:color="auto" w:fill="FFFFFF"/>
        </w:rPr>
        <w:t xml:space="preserve">Gover, A. R., Brank, E. M., &amp; MacDonald, J. M. </w:t>
      </w:r>
    </w:p>
    <w:p w:rsidR="00247B2C" w:rsidRPr="00247B2C" w:rsidRDefault="0038375A" w:rsidP="00247B2C">
      <w:pPr>
        <w:spacing w:line="480" w:lineRule="auto"/>
        <w:rPr>
          <w:rFonts w:ascii="Times New Roman" w:hAnsi="Times New Roman" w:cs="Times New Roman"/>
          <w:sz w:val="24"/>
          <w:szCs w:val="24"/>
        </w:rPr>
      </w:pPr>
      <w:r w:rsidRPr="00247B2C">
        <w:rPr>
          <w:rFonts w:ascii="Times New Roman" w:hAnsi="Times New Roman" w:cs="Times New Roman"/>
          <w:b/>
          <w:sz w:val="24"/>
          <w:szCs w:val="24"/>
        </w:rPr>
        <w:t>Journal</w:t>
      </w:r>
      <w:r w:rsidR="00DF7F82" w:rsidRPr="00247B2C">
        <w:rPr>
          <w:rFonts w:ascii="Times New Roman" w:hAnsi="Times New Roman" w:cs="Times New Roman"/>
          <w:b/>
          <w:sz w:val="24"/>
          <w:szCs w:val="24"/>
        </w:rPr>
        <w:t>&amp; Pub Year</w:t>
      </w:r>
      <w:r w:rsidRPr="00247B2C">
        <w:rPr>
          <w:rFonts w:ascii="Times New Roman" w:hAnsi="Times New Roman" w:cs="Times New Roman"/>
          <w:b/>
          <w:sz w:val="24"/>
          <w:szCs w:val="24"/>
        </w:rPr>
        <w:t>:</w:t>
      </w:r>
      <w:r w:rsidR="00CA5FC0">
        <w:rPr>
          <w:rFonts w:ascii="Times New Roman" w:hAnsi="Times New Roman" w:cs="Times New Roman"/>
          <w:b/>
          <w:sz w:val="24"/>
          <w:szCs w:val="24"/>
        </w:rPr>
        <w:t xml:space="preserve"> </w:t>
      </w:r>
      <w:r w:rsidR="00114101" w:rsidRPr="00CA5FC0">
        <w:rPr>
          <w:rFonts w:ascii="Times New Roman" w:hAnsi="Times New Roman" w:cs="Times New Roman"/>
          <w:i/>
          <w:iCs/>
          <w:color w:val="222222"/>
          <w:sz w:val="24"/>
          <w:szCs w:val="24"/>
          <w:shd w:val="clear" w:color="auto" w:fill="FFFFFF"/>
        </w:rPr>
        <w:t>Violence against women</w:t>
      </w:r>
      <w:r w:rsidR="00114101" w:rsidRPr="00CA5FC0">
        <w:rPr>
          <w:rFonts w:ascii="Times New Roman" w:hAnsi="Times New Roman" w:cs="Times New Roman"/>
          <w:color w:val="222222"/>
          <w:sz w:val="24"/>
          <w:szCs w:val="24"/>
          <w:shd w:val="clear" w:color="auto" w:fill="FFFFFF"/>
        </w:rPr>
        <w:t>,</w:t>
      </w:r>
      <w:r w:rsidR="00ED04F4" w:rsidRPr="00CA5FC0">
        <w:rPr>
          <w:rFonts w:ascii="Times New Roman" w:hAnsi="Times New Roman" w:cs="Times New Roman"/>
          <w:sz w:val="24"/>
          <w:szCs w:val="24"/>
        </w:rPr>
        <w:t xml:space="preserve"> published on 200</w:t>
      </w:r>
      <w:r w:rsidR="00114101" w:rsidRPr="00CA5FC0">
        <w:rPr>
          <w:rFonts w:ascii="Times New Roman" w:hAnsi="Times New Roman" w:cs="Times New Roman"/>
          <w:sz w:val="24"/>
          <w:szCs w:val="24"/>
        </w:rPr>
        <w:t>7.</w:t>
      </w:r>
    </w:p>
    <w:p w:rsidR="00247B2C" w:rsidRPr="00CA5FC0" w:rsidRDefault="00247B2C" w:rsidP="00CA5FC0">
      <w:pPr>
        <w:pStyle w:val="ListParagraph"/>
        <w:numPr>
          <w:ilvl w:val="0"/>
          <w:numId w:val="4"/>
        </w:numPr>
        <w:spacing w:line="480" w:lineRule="auto"/>
        <w:rPr>
          <w:rFonts w:ascii="Times New Roman" w:hAnsi="Times New Roman" w:cs="Times New Roman"/>
          <w:sz w:val="24"/>
          <w:szCs w:val="24"/>
        </w:rPr>
      </w:pPr>
      <w:r w:rsidRPr="00CA5FC0">
        <w:rPr>
          <w:rFonts w:ascii="Times New Roman" w:hAnsi="Times New Roman" w:cs="Times New Roman"/>
          <w:sz w:val="24"/>
          <w:szCs w:val="24"/>
        </w:rPr>
        <w:t>What is the study’s research questions/hypotheses/study aim?</w:t>
      </w:r>
    </w:p>
    <w:p w:rsidR="00247B2C" w:rsidRPr="00CA5FC0" w:rsidRDefault="00247B2C" w:rsidP="00CA5FC0">
      <w:pPr>
        <w:spacing w:line="480" w:lineRule="auto"/>
        <w:rPr>
          <w:rFonts w:ascii="Times New Roman" w:hAnsi="Times New Roman" w:cs="Times New Roman"/>
          <w:sz w:val="24"/>
          <w:szCs w:val="24"/>
        </w:rPr>
      </w:pPr>
      <w:r w:rsidRPr="00CA5FC0">
        <w:rPr>
          <w:rFonts w:ascii="Times New Roman" w:hAnsi="Times New Roman" w:cs="Times New Roman"/>
          <w:sz w:val="24"/>
          <w:szCs w:val="24"/>
        </w:rPr>
        <w:t xml:space="preserve">The study tries to find information about how the procedural judiciary principles are well matched within the settings of focused domestic violence. The article also pays attention to the study hypothesis that the encounters of violent intrusion among women are a common chain of fabric that features women everyday lives in all parts of </w:t>
      </w:r>
      <w:r w:rsidR="00CA5FC0">
        <w:rPr>
          <w:rFonts w:ascii="Times New Roman" w:hAnsi="Times New Roman" w:cs="Times New Roman"/>
          <w:sz w:val="24"/>
          <w:szCs w:val="24"/>
        </w:rPr>
        <w:t>the world. The article focuses on</w:t>
      </w:r>
      <w:r w:rsidRPr="00CA5FC0">
        <w:rPr>
          <w:rFonts w:ascii="Times New Roman" w:hAnsi="Times New Roman" w:cs="Times New Roman"/>
          <w:sz w:val="24"/>
          <w:szCs w:val="24"/>
        </w:rPr>
        <w:t xml:space="preserve"> shedding light on the different forms of domestic violence that women usually encounter (</w:t>
      </w:r>
      <w:r w:rsidRPr="00CA5FC0">
        <w:rPr>
          <w:rFonts w:ascii="Times New Roman" w:hAnsi="Times New Roman" w:cs="Times New Roman"/>
          <w:color w:val="222222"/>
          <w:sz w:val="24"/>
          <w:szCs w:val="24"/>
          <w:shd w:val="clear" w:color="auto" w:fill="FFFFFF"/>
        </w:rPr>
        <w:t>Gover et al., 2007)</w:t>
      </w:r>
      <w:r w:rsidRPr="00CA5FC0">
        <w:rPr>
          <w:rFonts w:ascii="Times New Roman" w:hAnsi="Times New Roman" w:cs="Times New Roman"/>
          <w:sz w:val="24"/>
          <w:szCs w:val="24"/>
        </w:rPr>
        <w:t xml:space="preserve">. Moreover, it emphasizes the </w:t>
      </w:r>
      <w:r w:rsidR="00CA5FC0">
        <w:rPr>
          <w:rFonts w:ascii="Times New Roman" w:hAnsi="Times New Roman" w:cs="Times New Roman"/>
          <w:sz w:val="24"/>
          <w:szCs w:val="24"/>
        </w:rPr>
        <w:t>different treatments that the d</w:t>
      </w:r>
      <w:r w:rsidRPr="00CA5FC0">
        <w:rPr>
          <w:rFonts w:ascii="Times New Roman" w:hAnsi="Times New Roman" w:cs="Times New Roman"/>
          <w:sz w:val="24"/>
          <w:szCs w:val="24"/>
        </w:rPr>
        <w:t>efendants, as well as victims, get when their cases are being dealt with.</w:t>
      </w:r>
    </w:p>
    <w:p w:rsidR="00247B2C" w:rsidRPr="00CA5FC0" w:rsidRDefault="00247B2C" w:rsidP="00CA5FC0">
      <w:pPr>
        <w:pStyle w:val="ListParagraph"/>
        <w:numPr>
          <w:ilvl w:val="0"/>
          <w:numId w:val="4"/>
        </w:numPr>
        <w:spacing w:line="480" w:lineRule="auto"/>
        <w:rPr>
          <w:rFonts w:ascii="Times New Roman" w:hAnsi="Times New Roman" w:cs="Times New Roman"/>
          <w:sz w:val="24"/>
          <w:szCs w:val="24"/>
        </w:rPr>
      </w:pPr>
      <w:r w:rsidRPr="00CA5FC0">
        <w:rPr>
          <w:rFonts w:ascii="Times New Roman" w:hAnsi="Times New Roman" w:cs="Times New Roman"/>
          <w:sz w:val="24"/>
          <w:szCs w:val="24"/>
        </w:rPr>
        <w:t>What is the study’s theoretical foundation? Or, is the study testing a theoretical perspective</w:t>
      </w:r>
      <w:r w:rsidRPr="00CA5FC0">
        <w:rPr>
          <w:rFonts w:ascii="Times New Roman" w:hAnsi="Times New Roman" w:cs="Times New Roman"/>
          <w:b/>
          <w:sz w:val="24"/>
          <w:szCs w:val="24"/>
        </w:rPr>
        <w:t>?</w:t>
      </w:r>
    </w:p>
    <w:p w:rsidR="00247B2C" w:rsidRPr="00CA5FC0" w:rsidRDefault="00247B2C" w:rsidP="00CA5FC0">
      <w:pPr>
        <w:spacing w:line="480" w:lineRule="auto"/>
        <w:ind w:firstLine="720"/>
        <w:rPr>
          <w:rFonts w:ascii="Times New Roman" w:hAnsi="Times New Roman" w:cs="Times New Roman"/>
          <w:sz w:val="24"/>
          <w:szCs w:val="24"/>
        </w:rPr>
      </w:pPr>
      <w:r w:rsidRPr="00CA5FC0">
        <w:rPr>
          <w:rFonts w:ascii="Times New Roman" w:hAnsi="Times New Roman" w:cs="Times New Roman"/>
          <w:sz w:val="24"/>
          <w:szCs w:val="24"/>
        </w:rPr>
        <w:t>The study is founded on theoretical claims drafted from the results of a study which entailed different victims and defendants who took part in court processes. The study findings asserted that the methodical localized court involvements oriented towards easing domestic violence with efficiency and effectiveness, ensuring enforcement as well as heightening victim safety during and after proceedings. Another theoretical foundation is that; “despite the fact that the court was successful in minimizing and countering reoccurrence of domestic violence, the case is not apparent enough to justify why the domestic violence court was effective”</w:t>
      </w:r>
      <w:r w:rsidR="00CA5FC0">
        <w:rPr>
          <w:rFonts w:ascii="Times New Roman" w:hAnsi="Times New Roman" w:cs="Times New Roman"/>
          <w:sz w:val="24"/>
          <w:szCs w:val="24"/>
        </w:rPr>
        <w:t xml:space="preserve"> </w:t>
      </w:r>
      <w:r w:rsidRPr="00CA5FC0">
        <w:rPr>
          <w:rFonts w:ascii="Times New Roman" w:hAnsi="Times New Roman" w:cs="Times New Roman"/>
          <w:sz w:val="24"/>
          <w:szCs w:val="24"/>
        </w:rPr>
        <w:t>(</w:t>
      </w:r>
      <w:r w:rsidRPr="00CA5FC0">
        <w:rPr>
          <w:rFonts w:ascii="Times New Roman" w:hAnsi="Times New Roman" w:cs="Times New Roman"/>
          <w:color w:val="222222"/>
          <w:sz w:val="24"/>
          <w:szCs w:val="24"/>
          <w:shd w:val="clear" w:color="auto" w:fill="FFFFFF"/>
        </w:rPr>
        <w:t xml:space="preserve">Gover et </w:t>
      </w:r>
      <w:r w:rsidRPr="00CA5FC0">
        <w:rPr>
          <w:rFonts w:ascii="Times New Roman" w:hAnsi="Times New Roman" w:cs="Times New Roman"/>
          <w:color w:val="222222"/>
          <w:sz w:val="24"/>
          <w:szCs w:val="24"/>
          <w:shd w:val="clear" w:color="auto" w:fill="FFFFFF"/>
        </w:rPr>
        <w:lastRenderedPageBreak/>
        <w:t>al., 2007).</w:t>
      </w:r>
      <w:r w:rsidRPr="00CA5FC0">
        <w:rPr>
          <w:rFonts w:ascii="Times New Roman" w:hAnsi="Times New Roman" w:cs="Times New Roman"/>
          <w:sz w:val="24"/>
          <w:szCs w:val="24"/>
        </w:rPr>
        <w:t xml:space="preserve"> The theoretical basis offers avid orientation to the study objectives, research and suggestions for further enhancement.</w:t>
      </w:r>
    </w:p>
    <w:p w:rsidR="00CA5FC0" w:rsidRDefault="00247B2C" w:rsidP="00CA5FC0">
      <w:pPr>
        <w:pStyle w:val="ListParagraph"/>
        <w:numPr>
          <w:ilvl w:val="0"/>
          <w:numId w:val="4"/>
        </w:numPr>
        <w:spacing w:line="480" w:lineRule="auto"/>
        <w:rPr>
          <w:rFonts w:ascii="Times New Roman" w:hAnsi="Times New Roman" w:cs="Times New Roman"/>
          <w:sz w:val="24"/>
          <w:szCs w:val="24"/>
        </w:rPr>
      </w:pPr>
      <w:r w:rsidRPr="00CA5FC0">
        <w:rPr>
          <w:rFonts w:ascii="Times New Roman" w:hAnsi="Times New Roman" w:cs="Times New Roman"/>
          <w:sz w:val="24"/>
          <w:szCs w:val="24"/>
        </w:rPr>
        <w:t>Describe the study’s methodology. Is it a qualitative or quantitative study? Did the methods involve a sample? If so, describe the sample. Describe the procedure for the data collection. Where did the study take place?</w:t>
      </w:r>
    </w:p>
    <w:p w:rsidR="00247B2C" w:rsidRPr="00CA5FC0" w:rsidRDefault="00247B2C" w:rsidP="00CA5FC0">
      <w:pPr>
        <w:spacing w:line="480" w:lineRule="auto"/>
        <w:ind w:firstLine="720"/>
        <w:rPr>
          <w:rFonts w:ascii="Times New Roman" w:hAnsi="Times New Roman" w:cs="Times New Roman"/>
          <w:sz w:val="24"/>
          <w:szCs w:val="24"/>
        </w:rPr>
      </w:pPr>
      <w:r w:rsidRPr="00CA5FC0">
        <w:rPr>
          <w:rFonts w:ascii="Times New Roman" w:hAnsi="Times New Roman" w:cs="Times New Roman"/>
          <w:sz w:val="24"/>
          <w:szCs w:val="24"/>
        </w:rPr>
        <w:t>The research was conducted in a specialized criminal domestic violence court in Lexington Country in Southern Carolina. According to the study details, the research relied on qualitative study methodology. The researchers used observation and interviews which were adapted to a sample population of 100 participants who were involved in criminal domestic violence. Among these were 50 victims and 50 defendants</w:t>
      </w:r>
      <w:r w:rsidR="00CA5FC0">
        <w:rPr>
          <w:rFonts w:ascii="Times New Roman" w:hAnsi="Times New Roman" w:cs="Times New Roman"/>
          <w:sz w:val="24"/>
          <w:szCs w:val="24"/>
        </w:rPr>
        <w:t xml:space="preserve"> </w:t>
      </w:r>
      <w:r w:rsidRPr="00CA5FC0">
        <w:rPr>
          <w:rFonts w:ascii="Times New Roman" w:hAnsi="Times New Roman" w:cs="Times New Roman"/>
          <w:sz w:val="24"/>
          <w:szCs w:val="24"/>
        </w:rPr>
        <w:t>(</w:t>
      </w:r>
      <w:r w:rsidRPr="00CA5FC0">
        <w:rPr>
          <w:rFonts w:ascii="Times New Roman" w:hAnsi="Times New Roman" w:cs="Times New Roman"/>
          <w:color w:val="222222"/>
          <w:sz w:val="24"/>
          <w:szCs w:val="24"/>
          <w:shd w:val="clear" w:color="auto" w:fill="FFFFFF"/>
        </w:rPr>
        <w:t>Gover et al., 2007)</w:t>
      </w:r>
      <w:r w:rsidRPr="00CA5FC0">
        <w:rPr>
          <w:rFonts w:ascii="Times New Roman" w:hAnsi="Times New Roman" w:cs="Times New Roman"/>
          <w:sz w:val="24"/>
          <w:szCs w:val="24"/>
        </w:rPr>
        <w:t>. Accordingly, the study methodology was aimed at obtaining significant information on the victims and defendants opinions and experiences concerning court processes. The qualitative study design was well structured, and it entailed courtroom observations together with interview</w:t>
      </w:r>
      <w:r w:rsidR="00CA5FC0">
        <w:rPr>
          <w:rFonts w:ascii="Times New Roman" w:hAnsi="Times New Roman" w:cs="Times New Roman"/>
          <w:sz w:val="24"/>
          <w:szCs w:val="24"/>
        </w:rPr>
        <w:t>s</w:t>
      </w:r>
      <w:r w:rsidRPr="00CA5FC0">
        <w:rPr>
          <w:rFonts w:ascii="Times New Roman" w:hAnsi="Times New Roman" w:cs="Times New Roman"/>
          <w:sz w:val="24"/>
          <w:szCs w:val="24"/>
        </w:rPr>
        <w:t xml:space="preserve"> administered by the court personnel.</w:t>
      </w:r>
    </w:p>
    <w:p w:rsidR="00247B2C" w:rsidRPr="00CA5FC0" w:rsidRDefault="00247B2C" w:rsidP="00CA5FC0">
      <w:pPr>
        <w:pStyle w:val="ListParagraph"/>
        <w:numPr>
          <w:ilvl w:val="0"/>
          <w:numId w:val="4"/>
        </w:numPr>
        <w:spacing w:line="480" w:lineRule="auto"/>
        <w:rPr>
          <w:rFonts w:ascii="Times New Roman" w:hAnsi="Times New Roman" w:cs="Times New Roman"/>
          <w:sz w:val="24"/>
          <w:szCs w:val="24"/>
        </w:rPr>
      </w:pPr>
      <w:r w:rsidRPr="00CA5FC0">
        <w:rPr>
          <w:rFonts w:ascii="Times New Roman" w:hAnsi="Times New Roman" w:cs="Times New Roman"/>
          <w:sz w:val="24"/>
          <w:szCs w:val="24"/>
        </w:rPr>
        <w:t>What were the results? What is the answer to what you posed in question 1?</w:t>
      </w:r>
    </w:p>
    <w:p w:rsidR="00247B2C" w:rsidRPr="00CA5FC0" w:rsidRDefault="00247B2C" w:rsidP="00CA5FC0">
      <w:pPr>
        <w:spacing w:line="480" w:lineRule="auto"/>
        <w:rPr>
          <w:rFonts w:ascii="Times New Roman" w:hAnsi="Times New Roman" w:cs="Times New Roman"/>
          <w:sz w:val="24"/>
          <w:szCs w:val="24"/>
        </w:rPr>
      </w:pPr>
      <w:r w:rsidRPr="00CA5FC0">
        <w:rPr>
          <w:rFonts w:ascii="Times New Roman" w:hAnsi="Times New Roman" w:cs="Times New Roman"/>
          <w:sz w:val="24"/>
          <w:szCs w:val="24"/>
        </w:rPr>
        <w:t>Result1: The research uncovered that the cooperation of the CDVC court personnel greatly facilitated efficiency and effectiveness in case processing. It was observed that every member of the court collaborates with each other through communication and offering assistance to one another to arrive at a peaceful court solution.</w:t>
      </w:r>
    </w:p>
    <w:p w:rsidR="00247B2C" w:rsidRPr="00CA5FC0" w:rsidRDefault="00247B2C" w:rsidP="00CA5FC0">
      <w:pPr>
        <w:spacing w:line="480" w:lineRule="auto"/>
        <w:rPr>
          <w:rFonts w:ascii="Times New Roman" w:hAnsi="Times New Roman" w:cs="Times New Roman"/>
          <w:sz w:val="24"/>
          <w:szCs w:val="24"/>
        </w:rPr>
      </w:pPr>
      <w:r w:rsidRPr="00CA5FC0">
        <w:rPr>
          <w:rFonts w:ascii="Times New Roman" w:hAnsi="Times New Roman" w:cs="Times New Roman"/>
          <w:sz w:val="24"/>
          <w:szCs w:val="24"/>
        </w:rPr>
        <w:t>Result2: The CDVC personnel depicted that they had a greater understanding of different forms of domestic violence cases; a factor which significantly supported court success as well as job satisfaction.</w:t>
      </w:r>
    </w:p>
    <w:p w:rsidR="00247B2C" w:rsidRPr="00CA5FC0" w:rsidRDefault="00247B2C" w:rsidP="00CA5FC0">
      <w:pPr>
        <w:spacing w:line="480" w:lineRule="auto"/>
        <w:rPr>
          <w:rFonts w:ascii="Times New Roman" w:hAnsi="Times New Roman" w:cs="Times New Roman"/>
          <w:sz w:val="24"/>
          <w:szCs w:val="24"/>
        </w:rPr>
      </w:pPr>
      <w:r w:rsidRPr="00CA5FC0">
        <w:rPr>
          <w:rFonts w:ascii="Times New Roman" w:hAnsi="Times New Roman" w:cs="Times New Roman"/>
          <w:sz w:val="24"/>
          <w:szCs w:val="24"/>
        </w:rPr>
        <w:lastRenderedPageBreak/>
        <w:t>Result 3: the study discovered that the CDVC personnel made significant effort to reaffirm that both victims and defendant’s needs were optimally met, during and after court dismissal</w:t>
      </w:r>
      <w:r w:rsidR="00CA5FC0">
        <w:rPr>
          <w:rFonts w:ascii="Times New Roman" w:hAnsi="Times New Roman" w:cs="Times New Roman"/>
          <w:sz w:val="24"/>
          <w:szCs w:val="24"/>
        </w:rPr>
        <w:t xml:space="preserve"> </w:t>
      </w:r>
      <w:r w:rsidRPr="00CA5FC0">
        <w:rPr>
          <w:rFonts w:ascii="Times New Roman" w:hAnsi="Times New Roman" w:cs="Times New Roman"/>
          <w:sz w:val="24"/>
          <w:szCs w:val="24"/>
        </w:rPr>
        <w:t>(</w:t>
      </w:r>
      <w:r w:rsidRPr="00CA5FC0">
        <w:rPr>
          <w:rFonts w:ascii="Times New Roman" w:hAnsi="Times New Roman" w:cs="Times New Roman"/>
          <w:color w:val="222222"/>
          <w:sz w:val="24"/>
          <w:szCs w:val="24"/>
          <w:shd w:val="clear" w:color="auto" w:fill="FFFFFF"/>
        </w:rPr>
        <w:t>Gover et al., 2007)</w:t>
      </w:r>
      <w:r w:rsidRPr="00CA5FC0">
        <w:rPr>
          <w:rFonts w:ascii="Times New Roman" w:hAnsi="Times New Roman" w:cs="Times New Roman"/>
          <w:sz w:val="24"/>
          <w:szCs w:val="24"/>
        </w:rPr>
        <w:t>.</w:t>
      </w:r>
    </w:p>
    <w:p w:rsidR="00247B2C" w:rsidRPr="00CA5FC0" w:rsidRDefault="00247B2C" w:rsidP="00CA5FC0">
      <w:pPr>
        <w:pStyle w:val="ListParagraph"/>
        <w:numPr>
          <w:ilvl w:val="0"/>
          <w:numId w:val="4"/>
        </w:numPr>
        <w:spacing w:line="480" w:lineRule="auto"/>
        <w:rPr>
          <w:rFonts w:ascii="Times New Roman" w:hAnsi="Times New Roman" w:cs="Times New Roman"/>
          <w:sz w:val="24"/>
          <w:szCs w:val="24"/>
        </w:rPr>
      </w:pPr>
      <w:r w:rsidRPr="00CA5FC0">
        <w:rPr>
          <w:rFonts w:ascii="Times New Roman" w:hAnsi="Times New Roman" w:cs="Times New Roman"/>
          <w:sz w:val="24"/>
          <w:szCs w:val="24"/>
        </w:rPr>
        <w:t>How do the research findings from this study have the potential to advance theory, policy, or criminal justice practice?</w:t>
      </w:r>
    </w:p>
    <w:p w:rsidR="00DF7F82" w:rsidRPr="00CA5FC0" w:rsidRDefault="00CA5FC0" w:rsidP="00CA5FC0">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o</w:t>
      </w:r>
      <w:r w:rsidR="00247B2C" w:rsidRPr="00CA5FC0">
        <w:rPr>
          <w:rFonts w:ascii="Times New Roman" w:hAnsi="Times New Roman" w:cs="Times New Roman"/>
          <w:sz w:val="24"/>
          <w:szCs w:val="24"/>
        </w:rPr>
        <w:t>bserving the study findings, it is well outlined that the study results are endowed with the significant capability of enhancing the theory, policy and the criminal justice practice. As reported in the study results, the court personnel depicted a wider context of collaboration; a factor which would allow them to address more complex domestic violence cases. Through practical understanding, the court personnel would be able to make suggestions and intelligent discussions on how different policies and criminal justice practices can be enhanced further to improve effectiveness and efficiency.</w:t>
      </w:r>
    </w:p>
    <w:p w:rsidR="006F3038" w:rsidRDefault="006F3038" w:rsidP="006F3038">
      <w:pPr>
        <w:pStyle w:val="ListParagraph"/>
        <w:spacing w:line="480" w:lineRule="auto"/>
        <w:ind w:left="780"/>
        <w:rPr>
          <w:rFonts w:ascii="Times New Roman" w:hAnsi="Times New Roman" w:cs="Times New Roman"/>
          <w:sz w:val="24"/>
          <w:szCs w:val="24"/>
        </w:rPr>
      </w:pPr>
    </w:p>
    <w:p w:rsidR="006F3038" w:rsidRDefault="006F3038" w:rsidP="006F3038">
      <w:pPr>
        <w:pStyle w:val="ListParagraph"/>
        <w:spacing w:line="480" w:lineRule="auto"/>
        <w:ind w:left="780"/>
        <w:rPr>
          <w:rFonts w:ascii="Times New Roman" w:hAnsi="Times New Roman" w:cs="Times New Roman"/>
          <w:sz w:val="24"/>
          <w:szCs w:val="24"/>
        </w:rPr>
      </w:pPr>
    </w:p>
    <w:p w:rsidR="006F3038" w:rsidRDefault="006F3038" w:rsidP="006F3038">
      <w:pPr>
        <w:pStyle w:val="ListParagraph"/>
        <w:spacing w:line="480" w:lineRule="auto"/>
        <w:ind w:left="780"/>
        <w:rPr>
          <w:rFonts w:ascii="Times New Roman" w:hAnsi="Times New Roman" w:cs="Times New Roman"/>
          <w:sz w:val="24"/>
          <w:szCs w:val="24"/>
        </w:rPr>
      </w:pPr>
    </w:p>
    <w:p w:rsidR="006F3038" w:rsidRDefault="006F3038" w:rsidP="006F3038">
      <w:pPr>
        <w:pStyle w:val="ListParagraph"/>
        <w:spacing w:line="480" w:lineRule="auto"/>
        <w:ind w:left="780"/>
        <w:rPr>
          <w:rFonts w:ascii="Times New Roman" w:hAnsi="Times New Roman" w:cs="Times New Roman"/>
          <w:sz w:val="24"/>
          <w:szCs w:val="24"/>
        </w:rPr>
      </w:pPr>
    </w:p>
    <w:p w:rsidR="006F3038" w:rsidRDefault="006F3038" w:rsidP="006F3038">
      <w:pPr>
        <w:pStyle w:val="ListParagraph"/>
        <w:spacing w:line="480" w:lineRule="auto"/>
        <w:ind w:left="780"/>
        <w:rPr>
          <w:rFonts w:ascii="Times New Roman" w:hAnsi="Times New Roman" w:cs="Times New Roman"/>
          <w:sz w:val="24"/>
          <w:szCs w:val="24"/>
        </w:rPr>
      </w:pPr>
    </w:p>
    <w:p w:rsidR="006F3038" w:rsidRDefault="006F3038" w:rsidP="006F3038">
      <w:pPr>
        <w:pStyle w:val="ListParagraph"/>
        <w:spacing w:line="480" w:lineRule="auto"/>
        <w:ind w:left="780"/>
        <w:rPr>
          <w:rFonts w:ascii="Times New Roman" w:hAnsi="Times New Roman" w:cs="Times New Roman"/>
          <w:sz w:val="24"/>
          <w:szCs w:val="24"/>
        </w:rPr>
      </w:pPr>
    </w:p>
    <w:p w:rsidR="006F3038" w:rsidRDefault="006F3038" w:rsidP="006F3038">
      <w:pPr>
        <w:spacing w:line="480" w:lineRule="auto"/>
        <w:rPr>
          <w:rFonts w:ascii="Times New Roman" w:hAnsi="Times New Roman" w:cs="Times New Roman"/>
          <w:sz w:val="24"/>
          <w:szCs w:val="24"/>
        </w:rPr>
      </w:pPr>
    </w:p>
    <w:p w:rsidR="006F3038" w:rsidRPr="006F3038" w:rsidRDefault="006F3038" w:rsidP="006F3038">
      <w:pPr>
        <w:spacing w:line="480" w:lineRule="auto"/>
        <w:rPr>
          <w:rFonts w:ascii="Times New Roman" w:hAnsi="Times New Roman" w:cs="Times New Roman"/>
          <w:sz w:val="24"/>
          <w:szCs w:val="24"/>
        </w:rPr>
      </w:pPr>
    </w:p>
    <w:p w:rsidR="00CA5FC0" w:rsidRDefault="00CA5FC0" w:rsidP="00CA5FC0">
      <w:pPr>
        <w:spacing w:line="480" w:lineRule="auto"/>
        <w:rPr>
          <w:rFonts w:ascii="Times New Roman" w:hAnsi="Times New Roman" w:cs="Times New Roman"/>
          <w:sz w:val="24"/>
          <w:szCs w:val="24"/>
        </w:rPr>
      </w:pPr>
      <w:bookmarkStart w:id="0" w:name="_GoBack"/>
      <w:bookmarkEnd w:id="0"/>
    </w:p>
    <w:p w:rsidR="00114101" w:rsidRPr="00247B2C" w:rsidRDefault="00114101" w:rsidP="00247B2C">
      <w:pPr>
        <w:spacing w:line="480" w:lineRule="auto"/>
        <w:ind w:left="1008" w:hanging="1008"/>
        <w:jc w:val="center"/>
        <w:rPr>
          <w:rFonts w:ascii="Times New Roman" w:hAnsi="Times New Roman" w:cs="Times New Roman"/>
          <w:sz w:val="24"/>
          <w:szCs w:val="24"/>
        </w:rPr>
      </w:pPr>
      <w:r w:rsidRPr="00247B2C">
        <w:rPr>
          <w:rFonts w:ascii="Times New Roman" w:hAnsi="Times New Roman" w:cs="Times New Roman"/>
          <w:sz w:val="24"/>
          <w:szCs w:val="24"/>
        </w:rPr>
        <w:lastRenderedPageBreak/>
        <w:t>Reference.</w:t>
      </w:r>
    </w:p>
    <w:p w:rsidR="00114101" w:rsidRPr="00247B2C" w:rsidRDefault="00114101" w:rsidP="00CA5FC0">
      <w:pPr>
        <w:spacing w:line="480" w:lineRule="auto"/>
        <w:ind w:left="720" w:hanging="720"/>
        <w:rPr>
          <w:rFonts w:ascii="Times New Roman" w:hAnsi="Times New Roman" w:cs="Times New Roman"/>
          <w:sz w:val="24"/>
          <w:szCs w:val="24"/>
        </w:rPr>
      </w:pPr>
      <w:r w:rsidRPr="00247B2C">
        <w:rPr>
          <w:rFonts w:ascii="Times New Roman" w:hAnsi="Times New Roman" w:cs="Times New Roman"/>
          <w:color w:val="222222"/>
          <w:sz w:val="24"/>
          <w:szCs w:val="24"/>
          <w:shd w:val="clear" w:color="auto" w:fill="FFFFFF"/>
        </w:rPr>
        <w:t>Gover, A. R., Brank, E. M., &amp; MacDonald, J. M. (2007). A specialized domestic violence court in South Carolina: An example of procedural justice for victims and defendants. </w:t>
      </w:r>
      <w:r w:rsidRPr="00247B2C">
        <w:rPr>
          <w:rFonts w:ascii="Times New Roman" w:hAnsi="Times New Roman" w:cs="Times New Roman"/>
          <w:i/>
          <w:iCs/>
          <w:color w:val="222222"/>
          <w:sz w:val="24"/>
          <w:szCs w:val="24"/>
          <w:shd w:val="clear" w:color="auto" w:fill="FFFFFF"/>
        </w:rPr>
        <w:t>Violence against women</w:t>
      </w:r>
      <w:r w:rsidRPr="00247B2C">
        <w:rPr>
          <w:rFonts w:ascii="Times New Roman" w:hAnsi="Times New Roman" w:cs="Times New Roman"/>
          <w:color w:val="222222"/>
          <w:sz w:val="24"/>
          <w:szCs w:val="24"/>
          <w:shd w:val="clear" w:color="auto" w:fill="FFFFFF"/>
        </w:rPr>
        <w:t>, </w:t>
      </w:r>
      <w:r w:rsidRPr="00247B2C">
        <w:rPr>
          <w:rFonts w:ascii="Times New Roman" w:hAnsi="Times New Roman" w:cs="Times New Roman"/>
          <w:i/>
          <w:iCs/>
          <w:color w:val="222222"/>
          <w:sz w:val="24"/>
          <w:szCs w:val="24"/>
          <w:shd w:val="clear" w:color="auto" w:fill="FFFFFF"/>
        </w:rPr>
        <w:t>13</w:t>
      </w:r>
      <w:r w:rsidRPr="00247B2C">
        <w:rPr>
          <w:rFonts w:ascii="Times New Roman" w:hAnsi="Times New Roman" w:cs="Times New Roman"/>
          <w:color w:val="222222"/>
          <w:sz w:val="24"/>
          <w:szCs w:val="24"/>
          <w:shd w:val="clear" w:color="auto" w:fill="FFFFFF"/>
        </w:rPr>
        <w:t>(6), 603-626.</w:t>
      </w:r>
    </w:p>
    <w:sectPr w:rsidR="00114101" w:rsidRPr="00247B2C" w:rsidSect="00247B2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576C" w:rsidRDefault="00AA576C" w:rsidP="00DF7F82">
      <w:pPr>
        <w:spacing w:after="0" w:line="240" w:lineRule="auto"/>
      </w:pPr>
      <w:r>
        <w:separator/>
      </w:r>
    </w:p>
  </w:endnote>
  <w:endnote w:type="continuationSeparator" w:id="1">
    <w:p w:rsidR="00AA576C" w:rsidRDefault="00AA576C" w:rsidP="00DF7F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576C" w:rsidRDefault="00AA576C" w:rsidP="00DF7F82">
      <w:pPr>
        <w:spacing w:after="0" w:line="240" w:lineRule="auto"/>
      </w:pPr>
      <w:r>
        <w:separator/>
      </w:r>
    </w:p>
  </w:footnote>
  <w:footnote w:type="continuationSeparator" w:id="1">
    <w:p w:rsidR="00AA576C" w:rsidRDefault="00AA576C" w:rsidP="00DF7F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246044"/>
      <w:docPartObj>
        <w:docPartGallery w:val="Page Numbers (Top of Page)"/>
        <w:docPartUnique/>
      </w:docPartObj>
    </w:sdtPr>
    <w:sdtEndPr>
      <w:rPr>
        <w:noProof/>
      </w:rPr>
    </w:sdtEndPr>
    <w:sdtContent>
      <w:p w:rsidR="00247B2C" w:rsidRPr="00247B2C" w:rsidRDefault="00CA5FC0">
        <w:pPr>
          <w:pStyle w:val="Header"/>
          <w:rPr>
            <w:rFonts w:ascii="Times New Roman" w:hAnsi="Times New Roman" w:cs="Times New Roman"/>
            <w:sz w:val="24"/>
            <w:szCs w:val="24"/>
          </w:rPr>
        </w:pPr>
        <w:r>
          <w:rPr>
            <w:rFonts w:ascii="Times New Roman" w:hAnsi="Times New Roman" w:cs="Times New Roman"/>
            <w:sz w:val="24"/>
            <w:szCs w:val="24"/>
          </w:rPr>
          <w:t xml:space="preserve">ARTICLE REVIEW </w:t>
        </w:r>
        <w:r w:rsidR="00247B2C" w:rsidRPr="00247B2C">
          <w:rPr>
            <w:rFonts w:ascii="Times New Roman" w:hAnsi="Times New Roman" w:cs="Times New Roman"/>
            <w:sz w:val="24"/>
            <w:szCs w:val="24"/>
          </w:rPr>
          <w:tab/>
        </w:r>
        <w:r w:rsidR="00247B2C" w:rsidRPr="00247B2C">
          <w:rPr>
            <w:rFonts w:ascii="Times New Roman" w:hAnsi="Times New Roman" w:cs="Times New Roman"/>
            <w:sz w:val="24"/>
            <w:szCs w:val="24"/>
          </w:rPr>
          <w:tab/>
        </w:r>
        <w:r w:rsidR="00E01574" w:rsidRPr="00247B2C">
          <w:rPr>
            <w:rFonts w:ascii="Times New Roman" w:hAnsi="Times New Roman" w:cs="Times New Roman"/>
            <w:sz w:val="24"/>
            <w:szCs w:val="24"/>
          </w:rPr>
          <w:fldChar w:fldCharType="begin"/>
        </w:r>
        <w:r w:rsidR="00247B2C" w:rsidRPr="00247B2C">
          <w:rPr>
            <w:rFonts w:ascii="Times New Roman" w:hAnsi="Times New Roman" w:cs="Times New Roman"/>
            <w:sz w:val="24"/>
            <w:szCs w:val="24"/>
          </w:rPr>
          <w:instrText xml:space="preserve"> PAGE   \* MERGEFORMAT </w:instrText>
        </w:r>
        <w:r w:rsidR="00E01574" w:rsidRPr="00247B2C">
          <w:rPr>
            <w:rFonts w:ascii="Times New Roman" w:hAnsi="Times New Roman" w:cs="Times New Roman"/>
            <w:sz w:val="24"/>
            <w:szCs w:val="24"/>
          </w:rPr>
          <w:fldChar w:fldCharType="separate"/>
        </w:r>
        <w:r>
          <w:rPr>
            <w:rFonts w:ascii="Times New Roman" w:hAnsi="Times New Roman" w:cs="Times New Roman"/>
            <w:noProof/>
            <w:sz w:val="24"/>
            <w:szCs w:val="24"/>
          </w:rPr>
          <w:t>5</w:t>
        </w:r>
        <w:r w:rsidR="00E01574" w:rsidRPr="00247B2C">
          <w:rPr>
            <w:rFonts w:ascii="Times New Roman" w:hAnsi="Times New Roman" w:cs="Times New Roman"/>
            <w:noProof/>
            <w:sz w:val="24"/>
            <w:szCs w:val="24"/>
          </w:rPr>
          <w:fldChar w:fldCharType="end"/>
        </w:r>
      </w:p>
    </w:sdtContent>
  </w:sdt>
  <w:p w:rsidR="00DF7F82" w:rsidRPr="00247B2C" w:rsidRDefault="00DF7F82">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B2C" w:rsidRPr="00247B2C" w:rsidRDefault="00247B2C">
    <w:pPr>
      <w:pStyle w:val="Header"/>
      <w:rPr>
        <w:rFonts w:ascii="Times New Roman" w:hAnsi="Times New Roman" w:cs="Times New Roman"/>
        <w:sz w:val="24"/>
        <w:szCs w:val="24"/>
      </w:rPr>
    </w:pPr>
    <w:r w:rsidRPr="00247B2C">
      <w:rPr>
        <w:rFonts w:ascii="Times New Roman" w:hAnsi="Times New Roman" w:cs="Times New Roman"/>
        <w:sz w:val="24"/>
        <w:szCs w:val="24"/>
      </w:rPr>
      <w:t>Running</w:t>
    </w:r>
    <w:r w:rsidR="00CA5FC0">
      <w:rPr>
        <w:rFonts w:ascii="Times New Roman" w:hAnsi="Times New Roman" w:cs="Times New Roman"/>
        <w:sz w:val="24"/>
        <w:szCs w:val="24"/>
      </w:rPr>
      <w:t xml:space="preserve"> Head: ARTICLE REVIEW                                </w:t>
    </w:r>
    <w:r>
      <w:rPr>
        <w:rFonts w:ascii="Times New Roman" w:hAnsi="Times New Roman" w:cs="Times New Roman"/>
        <w:sz w:val="24"/>
        <w:szCs w:val="24"/>
      </w:rPr>
      <w:tab/>
    </w:r>
    <w:sdt>
      <w:sdtPr>
        <w:rPr>
          <w:rFonts w:ascii="Times New Roman" w:hAnsi="Times New Roman" w:cs="Times New Roman"/>
          <w:sz w:val="24"/>
          <w:szCs w:val="24"/>
        </w:rPr>
        <w:id w:val="1104993845"/>
        <w:docPartObj>
          <w:docPartGallery w:val="Page Numbers (Top of Page)"/>
          <w:docPartUnique/>
        </w:docPartObj>
      </w:sdtPr>
      <w:sdtEndPr>
        <w:rPr>
          <w:noProof/>
        </w:rPr>
      </w:sdtEndPr>
      <w:sdtContent>
        <w:r w:rsidR="00E01574" w:rsidRPr="00247B2C">
          <w:rPr>
            <w:rFonts w:ascii="Times New Roman" w:hAnsi="Times New Roman" w:cs="Times New Roman"/>
            <w:sz w:val="24"/>
            <w:szCs w:val="24"/>
          </w:rPr>
          <w:fldChar w:fldCharType="begin"/>
        </w:r>
        <w:r w:rsidRPr="00247B2C">
          <w:rPr>
            <w:rFonts w:ascii="Times New Roman" w:hAnsi="Times New Roman" w:cs="Times New Roman"/>
            <w:sz w:val="24"/>
            <w:szCs w:val="24"/>
          </w:rPr>
          <w:instrText xml:space="preserve"> PAGE   \* MERGEFORMAT </w:instrText>
        </w:r>
        <w:r w:rsidR="00E01574" w:rsidRPr="00247B2C">
          <w:rPr>
            <w:rFonts w:ascii="Times New Roman" w:hAnsi="Times New Roman" w:cs="Times New Roman"/>
            <w:sz w:val="24"/>
            <w:szCs w:val="24"/>
          </w:rPr>
          <w:fldChar w:fldCharType="separate"/>
        </w:r>
        <w:r w:rsidR="00CA5FC0">
          <w:rPr>
            <w:rFonts w:ascii="Times New Roman" w:hAnsi="Times New Roman" w:cs="Times New Roman"/>
            <w:noProof/>
            <w:sz w:val="24"/>
            <w:szCs w:val="24"/>
          </w:rPr>
          <w:t>1</w:t>
        </w:r>
        <w:r w:rsidR="00E01574" w:rsidRPr="00247B2C">
          <w:rPr>
            <w:rFonts w:ascii="Times New Roman" w:hAnsi="Times New Roman" w:cs="Times New Roman"/>
            <w:noProof/>
            <w:sz w:val="24"/>
            <w:szCs w:val="24"/>
          </w:rPr>
          <w:fldChar w:fldCharType="end"/>
        </w:r>
      </w:sdtContent>
    </w:sdt>
  </w:p>
  <w:p w:rsidR="00DF7F82" w:rsidRPr="00247B2C" w:rsidRDefault="00DF7F82">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94854"/>
    <w:multiLevelType w:val="hybridMultilevel"/>
    <w:tmpl w:val="ADCCD6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8A11AB"/>
    <w:multiLevelType w:val="hybridMultilevel"/>
    <w:tmpl w:val="E5E64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2D39E8"/>
    <w:multiLevelType w:val="hybridMultilevel"/>
    <w:tmpl w:val="744C1E88"/>
    <w:lvl w:ilvl="0" w:tplc="E1D09C2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744450"/>
    <w:multiLevelType w:val="hybridMultilevel"/>
    <w:tmpl w:val="6F2A0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38375A"/>
    <w:rsid w:val="00001213"/>
    <w:rsid w:val="00036CD0"/>
    <w:rsid w:val="000B1249"/>
    <w:rsid w:val="00114101"/>
    <w:rsid w:val="00122056"/>
    <w:rsid w:val="0018714B"/>
    <w:rsid w:val="00222673"/>
    <w:rsid w:val="00247B2C"/>
    <w:rsid w:val="00275FE5"/>
    <w:rsid w:val="002F05B3"/>
    <w:rsid w:val="0038375A"/>
    <w:rsid w:val="00426F52"/>
    <w:rsid w:val="004C04E4"/>
    <w:rsid w:val="004E0E1B"/>
    <w:rsid w:val="0053125F"/>
    <w:rsid w:val="00573386"/>
    <w:rsid w:val="00604811"/>
    <w:rsid w:val="006B6845"/>
    <w:rsid w:val="006F3038"/>
    <w:rsid w:val="00706AC2"/>
    <w:rsid w:val="00723405"/>
    <w:rsid w:val="007732BF"/>
    <w:rsid w:val="007A361B"/>
    <w:rsid w:val="007E7D70"/>
    <w:rsid w:val="009A03CE"/>
    <w:rsid w:val="00A94B04"/>
    <w:rsid w:val="00AA576C"/>
    <w:rsid w:val="00BB184A"/>
    <w:rsid w:val="00BD6FAF"/>
    <w:rsid w:val="00CA5FC0"/>
    <w:rsid w:val="00CC0406"/>
    <w:rsid w:val="00D50D1A"/>
    <w:rsid w:val="00DF7F82"/>
    <w:rsid w:val="00E01574"/>
    <w:rsid w:val="00ED0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F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F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F82"/>
  </w:style>
  <w:style w:type="paragraph" w:styleId="Footer">
    <w:name w:val="footer"/>
    <w:basedOn w:val="Normal"/>
    <w:link w:val="FooterChar"/>
    <w:uiPriority w:val="99"/>
    <w:unhideWhenUsed/>
    <w:rsid w:val="00DF7F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F82"/>
  </w:style>
  <w:style w:type="paragraph" w:styleId="ListParagraph">
    <w:name w:val="List Paragraph"/>
    <w:basedOn w:val="Normal"/>
    <w:uiPriority w:val="34"/>
    <w:qFormat/>
    <w:rsid w:val="004E0E1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D93B8-4BA4-4D15-859A-02353F880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CU Denver | Anschutz Medical Campus</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Gover, Angela</dc:creator>
  <cp:lastModifiedBy>ADM</cp:lastModifiedBy>
  <cp:revision>2</cp:revision>
  <dcterms:created xsi:type="dcterms:W3CDTF">2018-05-09T14:01:00Z</dcterms:created>
  <dcterms:modified xsi:type="dcterms:W3CDTF">2018-05-09T14:01:00Z</dcterms:modified>
</cp:coreProperties>
</file>